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0CC" w14:textId="5018007C" w:rsidR="0067197F" w:rsidRPr="00813FAB" w:rsidRDefault="00E0771D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2F04E2CA" wp14:editId="697D3C3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075AC25E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FDF42B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0FA459" w14:textId="77777777" w:rsidR="00C86FCD" w:rsidRPr="001A16B8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sz w:val="22"/>
          <w:szCs w:val="22"/>
        </w:rPr>
      </w:pPr>
      <w:r w:rsidRPr="001A16B8">
        <w:rPr>
          <w:rFonts w:cs="Arial"/>
          <w:spacing w:val="-2"/>
          <w:sz w:val="22"/>
          <w:szCs w:val="22"/>
        </w:rPr>
        <w:t>Część 1</w:t>
      </w:r>
      <w:r w:rsidR="00D50830" w:rsidRPr="001A16B8">
        <w:rPr>
          <w:rFonts w:cs="Arial"/>
          <w:spacing w:val="-2"/>
          <w:sz w:val="22"/>
          <w:szCs w:val="22"/>
        </w:rPr>
        <w:t>:</w:t>
      </w:r>
      <w:r w:rsidR="002B6C8A" w:rsidRPr="001A16B8">
        <w:rPr>
          <w:rFonts w:cs="Arial"/>
          <w:spacing w:val="-2"/>
          <w:sz w:val="22"/>
          <w:szCs w:val="22"/>
        </w:rPr>
        <w:tab/>
      </w:r>
      <w:r w:rsidR="001A16B8">
        <w:rPr>
          <w:rFonts w:ascii="Calibri" w:hAnsi="Calibri" w:cs="Arial"/>
          <w:snapToGrid w:val="0"/>
          <w:sz w:val="22"/>
          <w:szCs w:val="22"/>
        </w:rPr>
        <w:t>B</w:t>
      </w:r>
      <w:r w:rsidR="001A16B8" w:rsidRPr="001A16B8">
        <w:rPr>
          <w:rFonts w:ascii="Calibri" w:hAnsi="Calibri" w:cs="Arial"/>
          <w:snapToGrid w:val="0"/>
          <w:sz w:val="22"/>
          <w:szCs w:val="22"/>
        </w:rPr>
        <w:t>udowa odcinków przyłączy kablowych n/N wraz ze złączami kablowo-pomiarowymi. Przyłączenie odbiorców 9 szt. na terenie działania RE Stalowa Wola.</w:t>
      </w:r>
    </w:p>
    <w:p w14:paraId="3A20CED0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17AACB5F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0E48ABC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14F2572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3005F139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03D5D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012EC963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AF0843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80E684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BC49B0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207B5C6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379438CD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C53ED75" w14:textId="77777777" w:rsidR="00ED0022" w:rsidRPr="001A16B8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szCs w:val="22"/>
        </w:rPr>
      </w:pPr>
      <w:r w:rsidRPr="001A16B8">
        <w:rPr>
          <w:rFonts w:cs="Arial"/>
          <w:b/>
          <w:szCs w:val="22"/>
        </w:rPr>
        <w:t>Część 1:</w:t>
      </w:r>
      <w:r>
        <w:rPr>
          <w:rFonts w:cs="Arial"/>
          <w:b/>
          <w:color w:val="0000FF"/>
          <w:szCs w:val="22"/>
        </w:rPr>
        <w:tab/>
      </w:r>
      <w:r w:rsidR="001A16B8" w:rsidRPr="001A16B8">
        <w:rPr>
          <w:rFonts w:ascii="Calibri" w:hAnsi="Calibri" w:cs="Arial"/>
          <w:b/>
          <w:snapToGrid w:val="0"/>
          <w:szCs w:val="22"/>
        </w:rPr>
        <w:t>Budowa odcinków przyłączy kablowych n/N wraz ze złączami kablowo-pomiarowymi. Przyłączenie odbiorców 9 szt. na terenie działania RE Stalowa Wola.</w:t>
      </w:r>
    </w:p>
    <w:p w14:paraId="4AC98B4D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656BDE" w:rsidRPr="00D43DFB" w14:paraId="7CD56273" w14:textId="77777777" w:rsidTr="00120CE3">
        <w:tc>
          <w:tcPr>
            <w:tcW w:w="5000" w:type="pct"/>
            <w:vAlign w:val="center"/>
          </w:tcPr>
          <w:p w14:paraId="30F1F518" w14:textId="77777777" w:rsidR="00656BDE" w:rsidRDefault="00656BDE" w:rsidP="00120CE3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4D5477AE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 xml:space="preserve">   1. Budowa przyłączy kablowych nN w msc. Nisko (24-F5/S/00553)</w:t>
            </w:r>
          </w:p>
          <w:p w14:paraId="3C801F82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 zasilanie: sł. nr 13/72 zasilany ze stacji trafo Nisko ZSE.</w:t>
            </w:r>
          </w:p>
          <w:p w14:paraId="1A459B24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 odcinek przyłacza kablowego nN YAKXS 4x35mm2</w:t>
            </w:r>
          </w:p>
          <w:p w14:paraId="7B5D708B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    - montaż złącza kablowo-pomiarowego: ZK+1P układ pomiarowy bezpośredni - 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1szt.</w:t>
            </w:r>
          </w:p>
          <w:p w14:paraId="4AB374BD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    </w:t>
            </w:r>
          </w:p>
          <w:p w14:paraId="61925465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2. Budowa przyłączy kablowych nN w msc. Nisko (25-F5/S/00948)</w:t>
            </w:r>
          </w:p>
          <w:p w14:paraId="45BC8972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zasilanie: wciecie w istniejący kabel 4x35 mm2 relacji sł. w lini nN – ZK na scianie kościoła.</w:t>
            </w:r>
          </w:p>
          <w:p w14:paraId="6CF1C3B0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montaż złącza kablowego ZK3+1P układ pomiarowy bezpośredni-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1ED18A6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4FD74663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3. Budowa przyłączy kablowych nN w msc. Nisko (25-F5/S/00812)</w:t>
            </w:r>
          </w:p>
          <w:p w14:paraId="10B412A5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-zasilanie: wciecie w istniejący kabel YAKXS 4x70mm2 relacji ZK-3 nr 10296 – ZK-3 nr 10661 na dz. nr 7253</w:t>
            </w:r>
          </w:p>
          <w:p w14:paraId="673BECC6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-montaż złącza kablowego ZK3+1P układ pomiarowy bezpośredni-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00F767E9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2E5A126A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4. Budowa przyłączy kablowych nN w msc. Nisko (25-F5/S/00753)</w:t>
            </w:r>
          </w:p>
          <w:p w14:paraId="50812BE6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zasilanie: sł. nr 7/III zasilany ze stacji tyrafo Warchoły 3.</w:t>
            </w:r>
          </w:p>
          <w:p w14:paraId="067DEF29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-odcinek przyłącza kablowego nN YAKXS 4x35 mm2</w:t>
            </w:r>
          </w:p>
          <w:p w14:paraId="284CB689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bezpośredni-1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 xml:space="preserve"> szt.</w:t>
            </w:r>
          </w:p>
          <w:p w14:paraId="220379EB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7A68DF2B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lastRenderedPageBreak/>
              <w:t>5. Budowa przyłączy kablowych nN w msc. Nisko (25-F5/S/00827)</w:t>
            </w:r>
          </w:p>
          <w:p w14:paraId="24467AAB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zasilanie: sł. Nr 26/II zasilany ze stacji trafo Zarzecze 2 GS Piekarnia.</w:t>
            </w:r>
          </w:p>
          <w:p w14:paraId="3EDCCA50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odcinek przyłacza kablowego YAKXS 4x35mm2</w:t>
            </w:r>
          </w:p>
          <w:p w14:paraId="374A30E3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3442356E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6B0882F1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6. Budowa przyłączy kablowych nN w msc. Rudnik/Sanem  (25-F5/S/00837)</w:t>
            </w:r>
          </w:p>
          <w:p w14:paraId="40944A6B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sz w:val="24"/>
              </w:rPr>
              <w:t xml:space="preserve"> 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zasilanie: wciecie w istniejący kabel YAKXS 4x70mm2 relacji ZK-2 na dz. nr 120 – ZK na dz. nr 113 zsilany ze stacji trafo Przędzel 6 Kolonia 1 </w:t>
            </w:r>
          </w:p>
          <w:p w14:paraId="13F7AFE2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-montaż złącza kablowego ZK3+1P układ pomiarowy bezpośredni-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20232FBE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00EB602C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7. Budowa przyłączy kablowych nN w msc. Nisko (24-F5/S/01347)</w:t>
            </w:r>
          </w:p>
          <w:p w14:paraId="60D52AC9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sz w:val="24"/>
              </w:rPr>
              <w:t xml:space="preserve"> 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zasilanie: wciecie w istniejący kabel YAKY 4X120mm2 relacji stacja trafo Warchoły 6 – ZK na budynku nr 52 zasilany ze stacji Waarchoły 6 Tartak</w:t>
            </w:r>
          </w:p>
          <w:p w14:paraId="6CD740B4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    - montaż złącza kablowego ZK3+P 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8DA1CF9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02963F5F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8. Budowa przyłączy kablowych nN w msc. Nisko (24-F5/S/0</w:t>
            </w:r>
            <w:r w:rsidR="00241DA9">
              <w:rPr>
                <w:rFonts w:ascii="Calibri" w:hAnsi="Calibri" w:cs="Calibri"/>
                <w:b/>
                <w:color w:val="000000"/>
                <w:sz w:val="24"/>
              </w:rPr>
              <w:t>0794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)</w:t>
            </w:r>
          </w:p>
          <w:p w14:paraId="5909DADB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sz w:val="24"/>
              </w:rPr>
              <w:t xml:space="preserve"> 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zasilanie: wciecie w istniejący kabel YAKY 4X70mm2 relacji ZK nr 10772 na dz. 4918/2 -  ZK-4 nr 10770 na dz. nr 4918/2 zasilany ze stacji Racławice 9.</w:t>
            </w:r>
          </w:p>
          <w:p w14:paraId="6A1DD801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 odcinek przyłącza kablowego nN YAKXS 4x70 mm2</w:t>
            </w:r>
          </w:p>
          <w:p w14:paraId="15F4840B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    - montaż złącza kablowego ZK3+P 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607A6021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    - montaż złącza kablowego ZK4 -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51C6AC6D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4DD1B4A7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9. Budowa przyłączy kablowych nN w msc. Przyszów (25-F5/S/00772)</w:t>
            </w:r>
          </w:p>
          <w:p w14:paraId="010C4975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6E4E84">
              <w:rPr>
                <w:sz w:val="24"/>
              </w:rPr>
              <w:t xml:space="preserve"> </w:t>
            </w:r>
            <w:r w:rsidRPr="006E4E84">
              <w:rPr>
                <w:rFonts w:ascii="Calibri" w:hAnsi="Calibri" w:cs="Calibri"/>
                <w:color w:val="000000"/>
                <w:sz w:val="24"/>
              </w:rPr>
              <w:t>zasilanie: sł. na dz. nr 2435 zasilany ze stacji trafo Przyszów 9 Szlacheckie.</w:t>
            </w:r>
          </w:p>
          <w:p w14:paraId="4F6AB85D" w14:textId="77777777" w:rsidR="00656BDE" w:rsidRPr="006E4E84" w:rsidRDefault="00656BDE" w:rsidP="00120CE3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>- odcinek przyłącza kablowego nN YAKXS 4x35 mm2</w:t>
            </w:r>
          </w:p>
          <w:p w14:paraId="4C2F9DBB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E4E84">
              <w:rPr>
                <w:rFonts w:ascii="Calibri" w:hAnsi="Calibri" w:cs="Calibri"/>
                <w:color w:val="000000"/>
                <w:sz w:val="24"/>
              </w:rPr>
              <w:t xml:space="preserve">    - montaż złącza kablowego ZK1+P -</w:t>
            </w:r>
            <w:r w:rsidRPr="006E4E84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59C2DAFC" w14:textId="77777777" w:rsidR="00656BDE" w:rsidRPr="006E4E84" w:rsidRDefault="00656BDE" w:rsidP="00120CE3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2357DD66" w14:textId="77777777" w:rsidR="00656BDE" w:rsidRPr="00D43DFB" w:rsidRDefault="00656BDE" w:rsidP="00120CE3">
            <w:pPr>
              <w:pStyle w:val="KZnum2"/>
              <w:spacing w:before="0"/>
              <w:jc w:val="both"/>
            </w:pPr>
          </w:p>
        </w:tc>
      </w:tr>
    </w:tbl>
    <w:p w14:paraId="212ED229" w14:textId="77777777" w:rsidR="00992121" w:rsidRPr="00D84DBF" w:rsidRDefault="00992121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1C413674" w14:textId="77777777" w:rsidR="00D84DBF" w:rsidRPr="00D5751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D5751F">
        <w:rPr>
          <w:rFonts w:cs="Arial"/>
          <w:szCs w:val="22"/>
        </w:rPr>
        <w:t>Zakres robót:</w:t>
      </w:r>
    </w:p>
    <w:p w14:paraId="0CD2C587" w14:textId="77777777" w:rsidR="00D84DBF" w:rsidRPr="00D5751F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D5751F">
        <w:rPr>
          <w:rFonts w:cs="Arial"/>
          <w:szCs w:val="22"/>
        </w:rPr>
        <w:t xml:space="preserve">odcinek przyłącza kablowego </w:t>
      </w:r>
      <w:proofErr w:type="spellStart"/>
      <w:r w:rsidRPr="00D5751F">
        <w:rPr>
          <w:rFonts w:cs="Arial"/>
          <w:szCs w:val="22"/>
        </w:rPr>
        <w:t>nN</w:t>
      </w:r>
      <w:proofErr w:type="spellEnd"/>
      <w:r w:rsidRPr="00D5751F">
        <w:rPr>
          <w:rFonts w:cs="Arial"/>
          <w:szCs w:val="22"/>
        </w:rPr>
        <w:t xml:space="preserve"> YAKXS o przekroju wg. obliczeń. </w:t>
      </w:r>
    </w:p>
    <w:p w14:paraId="0CF0872A" w14:textId="77777777" w:rsidR="00D84DBF" w:rsidRPr="00D5751F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D5751F">
        <w:rPr>
          <w:rFonts w:cs="Arial"/>
          <w:szCs w:val="22"/>
        </w:rPr>
        <w:t>montaż złącza kablowo-pomiarowego: ZK-1 + układ pomiarowy bezpośredni</w:t>
      </w:r>
    </w:p>
    <w:p w14:paraId="027E15CD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3A170E26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218695E2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4330D3EC" w14:textId="77777777" w:rsidR="00D84DBF" w:rsidRPr="00D5751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5751F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D5751F" w:rsidRPr="00D5751F">
        <w:rPr>
          <w:rFonts w:cs="Arial"/>
          <w:szCs w:val="22"/>
        </w:rPr>
        <w:t>3</w:t>
      </w:r>
      <w:r w:rsidRPr="00D5751F">
        <w:rPr>
          <w:rFonts w:cs="Arial"/>
          <w:szCs w:val="22"/>
        </w:rPr>
        <w:t xml:space="preserve"> godzin. Czas trwania jednorazowej przerwy nie może być dłuższy niż </w:t>
      </w:r>
      <w:r w:rsidR="00D5751F" w:rsidRPr="00D5751F">
        <w:rPr>
          <w:rFonts w:cs="Arial"/>
          <w:szCs w:val="22"/>
        </w:rPr>
        <w:t>3</w:t>
      </w:r>
      <w:r w:rsidRPr="00D5751F">
        <w:rPr>
          <w:rFonts w:cs="Arial"/>
          <w:szCs w:val="22"/>
        </w:rPr>
        <w:t xml:space="preserve"> godzin.</w:t>
      </w:r>
    </w:p>
    <w:p w14:paraId="433ECFE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5BBA186C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0D47C2B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50604B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22F045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6A2BD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5C4A16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14767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4B5EB6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B87272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AF649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35604CC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4A6E6DA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0972313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CD784C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30E29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01685C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BAD848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AC30AB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77EC64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3588EE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129EF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20E4A5F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EC0C2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43F3E3A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E7053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364628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C88BF4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51EC1A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7F94D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22FB13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5AAECB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EAF6D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B0AF29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E0A98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57837F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AB869B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FBBA3A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C81731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2D2A03A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3FDA77D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3B33E4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0C9064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4B01C7A0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E542110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C8537C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3DB9CCB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BF094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76E85A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60B55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5BCAC2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CA19A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2EA79BE3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45374E" w:rsidRPr="0045374E">
        <w:rPr>
          <w:rFonts w:cs="Arial"/>
          <w:spacing w:val="-3"/>
          <w:szCs w:val="22"/>
        </w:rPr>
        <w:t>Stalowa Wola</w:t>
      </w:r>
      <w:r w:rsidRPr="0045374E">
        <w:rPr>
          <w:rFonts w:cs="Arial"/>
          <w:spacing w:val="-3"/>
          <w:szCs w:val="22"/>
        </w:rPr>
        <w:t>,</w:t>
      </w:r>
    </w:p>
    <w:p w14:paraId="6F1418F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10FDE0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08C69CD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67B071F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8CCFA23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AA514A9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5A1692A6" w14:textId="77777777" w:rsidR="00BA18FD" w:rsidRPr="00C037D7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037D7">
        <w:rPr>
          <w:rFonts w:cs="Arial"/>
          <w:bCs/>
          <w:iCs/>
          <w:szCs w:val="22"/>
        </w:rPr>
        <w:t>Załącznik graficzny</w:t>
      </w:r>
      <w:r w:rsidRPr="00C037D7">
        <w:rPr>
          <w:rFonts w:cs="Arial"/>
          <w:bCs/>
          <w:iCs/>
          <w:szCs w:val="22"/>
        </w:rPr>
        <w:tab/>
        <w:t>-</w:t>
      </w:r>
      <w:r w:rsidRPr="00C037D7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037D7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6F4FE" w14:textId="77777777" w:rsidR="009161E3" w:rsidRDefault="009161E3">
      <w:r>
        <w:separator/>
      </w:r>
    </w:p>
  </w:endnote>
  <w:endnote w:type="continuationSeparator" w:id="0">
    <w:p w14:paraId="0868C130" w14:textId="77777777" w:rsidR="009161E3" w:rsidRDefault="0091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2CB6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41DA9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41DA9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D1B42" w14:textId="77777777" w:rsidR="009161E3" w:rsidRDefault="009161E3">
      <w:r>
        <w:separator/>
      </w:r>
    </w:p>
  </w:footnote>
  <w:footnote w:type="continuationSeparator" w:id="0">
    <w:p w14:paraId="46579BFE" w14:textId="77777777" w:rsidR="009161E3" w:rsidRDefault="00916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C676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E8964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092704741">
    <w:abstractNumId w:val="13"/>
  </w:num>
  <w:num w:numId="2" w16cid:durableId="174658403">
    <w:abstractNumId w:val="7"/>
  </w:num>
  <w:num w:numId="3" w16cid:durableId="1241453233">
    <w:abstractNumId w:val="15"/>
  </w:num>
  <w:num w:numId="4" w16cid:durableId="1273047972">
    <w:abstractNumId w:val="4"/>
  </w:num>
  <w:num w:numId="5" w16cid:durableId="1744176133">
    <w:abstractNumId w:val="11"/>
  </w:num>
  <w:num w:numId="6" w16cid:durableId="1974630851">
    <w:abstractNumId w:val="5"/>
  </w:num>
  <w:num w:numId="7" w16cid:durableId="1280840640">
    <w:abstractNumId w:val="24"/>
  </w:num>
  <w:num w:numId="8" w16cid:durableId="164563351">
    <w:abstractNumId w:val="3"/>
  </w:num>
  <w:num w:numId="9" w16cid:durableId="1791052435">
    <w:abstractNumId w:val="22"/>
  </w:num>
  <w:num w:numId="10" w16cid:durableId="1996176662">
    <w:abstractNumId w:val="28"/>
  </w:num>
  <w:num w:numId="11" w16cid:durableId="92479995">
    <w:abstractNumId w:val="29"/>
  </w:num>
  <w:num w:numId="12" w16cid:durableId="1154907998">
    <w:abstractNumId w:val="14"/>
  </w:num>
  <w:num w:numId="13" w16cid:durableId="1816557271">
    <w:abstractNumId w:val="19"/>
  </w:num>
  <w:num w:numId="14" w16cid:durableId="83768354">
    <w:abstractNumId w:val="17"/>
  </w:num>
  <w:num w:numId="15" w16cid:durableId="512768316">
    <w:abstractNumId w:val="2"/>
  </w:num>
  <w:num w:numId="16" w16cid:durableId="1223642224">
    <w:abstractNumId w:val="27"/>
  </w:num>
  <w:num w:numId="17" w16cid:durableId="1326590571">
    <w:abstractNumId w:val="12"/>
  </w:num>
  <w:num w:numId="18" w16cid:durableId="1668244882">
    <w:abstractNumId w:val="21"/>
  </w:num>
  <w:num w:numId="19" w16cid:durableId="1245846822">
    <w:abstractNumId w:val="0"/>
  </w:num>
  <w:num w:numId="20" w16cid:durableId="1166437314">
    <w:abstractNumId w:val="26"/>
  </w:num>
  <w:num w:numId="21" w16cid:durableId="524638545">
    <w:abstractNumId w:val="1"/>
  </w:num>
  <w:num w:numId="22" w16cid:durableId="668142121">
    <w:abstractNumId w:val="6"/>
  </w:num>
  <w:num w:numId="23" w16cid:durableId="493953669">
    <w:abstractNumId w:val="10"/>
  </w:num>
  <w:num w:numId="24" w16cid:durableId="1223759865">
    <w:abstractNumId w:val="16"/>
  </w:num>
  <w:num w:numId="25" w16cid:durableId="1201674774">
    <w:abstractNumId w:val="23"/>
  </w:num>
  <w:num w:numId="26" w16cid:durableId="2049528959">
    <w:abstractNumId w:val="8"/>
  </w:num>
  <w:num w:numId="27" w16cid:durableId="494611488">
    <w:abstractNumId w:val="18"/>
  </w:num>
  <w:num w:numId="28" w16cid:durableId="543559248">
    <w:abstractNumId w:val="9"/>
  </w:num>
  <w:num w:numId="29" w16cid:durableId="432483580">
    <w:abstractNumId w:val="25"/>
  </w:num>
  <w:num w:numId="30" w16cid:durableId="162210956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3B6C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6B8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DA9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374E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22F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BDE"/>
    <w:rsid w:val="0065775F"/>
    <w:rsid w:val="00657B09"/>
    <w:rsid w:val="00665D84"/>
    <w:rsid w:val="00666320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E84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0C0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1E3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121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07970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7D7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51F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1D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28A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E4F4A4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1.docx</dmsv2BaseFileName>
    <dmsv2BaseDisplayName xmlns="http://schemas.microsoft.com/sharepoint/v3">Załącznik nr 1 - Specyfikacja techniczna CZ. 1</dmsv2BaseDisplayName>
    <dmsv2SWPP2ObjectNumber xmlns="http://schemas.microsoft.com/sharepoint/v3" xsi:nil="true"/>
    <dmsv2SWPP2SumMD5 xmlns="http://schemas.microsoft.com/sharepoint/v3">41517d5e9a83db54330a472de2a7adb8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697852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23675226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DPFVW34YURAE-1766223228-3554</_dlc_DocId>
    <_dlc_DocIdUrl xmlns="a19cb1c7-c5c7-46d4-85ae-d83685407bba">
      <Url>https://swpp2.dms.gkpge.pl/sites/40/_layouts/15/DocIdRedir.aspx?ID=DPFVW34YURAE-1766223228-3554</Url>
      <Description>DPFVW34YURAE-1766223228-3554</Description>
    </_dlc_DocIdUrl>
  </documentManagement>
</p:properties>
</file>

<file path=customXml/itemProps1.xml><?xml version="1.0" encoding="utf-8"?>
<ds:datastoreItem xmlns:ds="http://schemas.openxmlformats.org/officeDocument/2006/customXml" ds:itemID="{8147F561-7353-427E-B27A-C34C0A4FCA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3F6387-1C89-4067-9AB5-8D30C22AC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1852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11</cp:revision>
  <cp:lastPrinted>2017-05-29T09:28:00Z</cp:lastPrinted>
  <dcterms:created xsi:type="dcterms:W3CDTF">2025-10-27T10:32:00Z</dcterms:created>
  <dcterms:modified xsi:type="dcterms:W3CDTF">2025-11-18T08:06:00Z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19ab0c0b-1609-44f7-9de5-778e6c59fc1c</vt:lpwstr>
  </property>
</Properties>
</file>